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9" w:type="dxa"/>
        <w:jc w:val="center"/>
        <w:tblInd w:w="-36" w:type="dxa"/>
        <w:tblLook w:val="04A0"/>
      </w:tblPr>
      <w:tblGrid>
        <w:gridCol w:w="889"/>
        <w:gridCol w:w="580"/>
        <w:gridCol w:w="1740"/>
        <w:gridCol w:w="700"/>
        <w:gridCol w:w="580"/>
        <w:gridCol w:w="960"/>
        <w:gridCol w:w="789"/>
        <w:gridCol w:w="1571"/>
        <w:gridCol w:w="1240"/>
        <w:gridCol w:w="700"/>
        <w:gridCol w:w="1440"/>
      </w:tblGrid>
      <w:tr w:rsidR="00E644C6" w:rsidRPr="00E644C6" w:rsidTr="0078026E">
        <w:trPr>
          <w:trHeight w:val="600"/>
          <w:jc w:val="center"/>
        </w:trPr>
        <w:tc>
          <w:tcPr>
            <w:tcW w:w="11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594961">
            <w:pPr>
              <w:adjustRightInd/>
              <w:snapToGrid/>
              <w:spacing w:after="0"/>
              <w:jc w:val="center"/>
              <w:rPr>
                <w:rFonts w:ascii="黑体" w:eastAsia="黑体" w:hAnsi="宋体" w:cs="Tahoma" w:hint="eastAsia"/>
                <w:b/>
                <w:bCs/>
                <w:sz w:val="36"/>
                <w:szCs w:val="36"/>
              </w:rPr>
            </w:pPr>
            <w:r w:rsidRPr="00E644C6">
              <w:rPr>
                <w:rFonts w:ascii="黑体" w:eastAsia="黑体" w:hAnsi="宋体" w:cs="Tahoma" w:hint="eastAsia"/>
                <w:b/>
                <w:bCs/>
                <w:sz w:val="36"/>
                <w:szCs w:val="36"/>
              </w:rPr>
              <w:t>梧州市城乡</w:t>
            </w:r>
            <w:r w:rsidR="00594961" w:rsidRPr="00E644C6">
              <w:rPr>
                <w:rFonts w:ascii="黑体" w:eastAsia="黑体" w:hAnsi="宋体" w:cs="Tahoma" w:hint="eastAsia"/>
                <w:b/>
                <w:bCs/>
                <w:sz w:val="36"/>
                <w:szCs w:val="36"/>
              </w:rPr>
              <w:t>居民</w:t>
            </w:r>
            <w:r w:rsidR="00594961">
              <w:rPr>
                <w:rFonts w:ascii="黑体" w:eastAsia="黑体" w:hAnsi="宋体" w:cs="Tahoma" w:hint="eastAsia"/>
                <w:b/>
                <w:bCs/>
                <w:sz w:val="36"/>
                <w:szCs w:val="36"/>
              </w:rPr>
              <w:t>基本医保</w:t>
            </w:r>
            <w:r w:rsidRPr="00E644C6">
              <w:rPr>
                <w:rFonts w:ascii="黑体" w:eastAsia="黑体" w:hAnsi="宋体" w:cs="Tahoma" w:hint="eastAsia"/>
                <w:b/>
                <w:bCs/>
                <w:sz w:val="36"/>
                <w:szCs w:val="36"/>
              </w:rPr>
              <w:t>特殊慢性病病人门诊治疗申请表</w:t>
            </w:r>
          </w:p>
        </w:tc>
      </w:tr>
      <w:tr w:rsidR="00E644C6" w:rsidRPr="00E644C6" w:rsidTr="0078026E">
        <w:trPr>
          <w:trHeight w:val="450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姓　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性　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申请时间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50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50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社保号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50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50"/>
          <w:jc w:val="center"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所患疾病</w:t>
            </w:r>
          </w:p>
        </w:tc>
        <w:tc>
          <w:tcPr>
            <w:tcW w:w="9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50"/>
          <w:jc w:val="center"/>
        </w:trPr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456"/>
          <w:jc w:val="center"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申请治疗                 定点机构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定点医院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80"/>
          <w:jc w:val="center"/>
        </w:trPr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社区卫生服务中心或乡镇卫生院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80"/>
          <w:jc w:val="center"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申请情况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首次申请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接续申请</w:t>
            </w:r>
          </w:p>
        </w:tc>
      </w:tr>
      <w:tr w:rsidR="00E644C6" w:rsidRPr="00E644C6" w:rsidTr="0078026E">
        <w:trPr>
          <w:trHeight w:val="379"/>
          <w:jc w:val="center"/>
        </w:trPr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435"/>
          <w:jc w:val="center"/>
        </w:trPr>
        <w:tc>
          <w:tcPr>
            <w:tcW w:w="11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申请治疗病种（请勾选需申请的病种并确认签名）</w:t>
            </w:r>
          </w:p>
        </w:tc>
      </w:tr>
      <w:tr w:rsidR="00E644C6" w:rsidRPr="00E644C6" w:rsidTr="0078026E">
        <w:trPr>
          <w:trHeight w:val="70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病种代码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病种名称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申请人或代办人签名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病种代码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病种名称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申请人或代办人签名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冠心病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高血压病（高危组）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糖尿病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甲亢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5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慢性肝炎治疗巩固期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慢性阻塞性肺疾病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7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银屑病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严重精神障碍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9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类风湿性关节炎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脑血管疾病后遗症期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系统性红斑狼疮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帕金森氏综合征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13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慢性充血性心衰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肝硬化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15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结核病活动期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再生障碍性贫血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17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肾病综合征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癫痫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19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脑瘫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重症肌无力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风湿性心脏病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肺心病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23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强直性脊柱炎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甲状腺功能减退症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465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25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重型和中间型地中海贫血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血友病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51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27/①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慢性肾功能不全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27/②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肾透析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66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28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各种恶性肿瘤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器官等移植后抗排斥免疫调节剂治疗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　</w:t>
            </w:r>
          </w:p>
        </w:tc>
      </w:tr>
      <w:tr w:rsidR="00E644C6" w:rsidRPr="00E644C6" w:rsidTr="0078026E">
        <w:trPr>
          <w:trHeight w:val="600"/>
          <w:jc w:val="center"/>
        </w:trPr>
        <w:tc>
          <w:tcPr>
            <w:tcW w:w="111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本人已领取《梧州市城乡居民医疗保险门诊特殊慢性病报销须知》, 并保证认真阅读该须知内容。                 </w:t>
            </w:r>
          </w:p>
        </w:tc>
      </w:tr>
      <w:tr w:rsidR="00E644C6" w:rsidRPr="00E644C6" w:rsidTr="0078026E">
        <w:trPr>
          <w:trHeight w:val="555"/>
          <w:jc w:val="center"/>
        </w:trPr>
        <w:tc>
          <w:tcPr>
            <w:tcW w:w="11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                      </w:t>
            </w:r>
            <w:r w:rsidRPr="00E644C6">
              <w:rPr>
                <w:rFonts w:ascii="宋体" w:eastAsia="宋体" w:hAnsi="宋体" w:cs="Tahoma" w:hint="eastAsia"/>
                <w:b/>
                <w:bCs/>
              </w:rPr>
              <w:t xml:space="preserve"> 领取人签字：</w:t>
            </w:r>
          </w:p>
        </w:tc>
      </w:tr>
      <w:tr w:rsidR="00E644C6" w:rsidRPr="00E644C6" w:rsidTr="0078026E">
        <w:trPr>
          <w:trHeight w:val="624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lastRenderedPageBreak/>
              <w:t>治疗方案</w:t>
            </w:r>
          </w:p>
        </w:tc>
        <w:tc>
          <w:tcPr>
            <w:tcW w:w="103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644C6" w:rsidRPr="00E644C6" w:rsidTr="0078026E">
        <w:trPr>
          <w:trHeight w:val="312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312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312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312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312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267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  <w:tr w:rsidR="00E644C6" w:rsidRPr="00E644C6" w:rsidTr="0078026E">
        <w:trPr>
          <w:trHeight w:val="1575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医疗机构审核意见</w:t>
            </w:r>
          </w:p>
        </w:tc>
        <w:tc>
          <w:tcPr>
            <w:tcW w:w="6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</w:t>
            </w:r>
            <w:r w:rsidRPr="00E644C6">
              <w:rPr>
                <w:rFonts w:eastAsia="宋体" w:cs="Tahoma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1A27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经办人：</w:t>
            </w:r>
          </w:p>
        </w:tc>
      </w:tr>
      <w:tr w:rsidR="00E644C6" w:rsidRPr="00E644C6" w:rsidTr="0078026E">
        <w:trPr>
          <w:trHeight w:val="55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审核时间：</w:t>
            </w:r>
          </w:p>
        </w:tc>
      </w:tr>
      <w:tr w:rsidR="00E644C6" w:rsidRPr="00E644C6" w:rsidTr="0078026E">
        <w:trPr>
          <w:trHeight w:val="67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医保科（盖章）</w:t>
            </w:r>
          </w:p>
        </w:tc>
      </w:tr>
      <w:tr w:rsidR="00E644C6" w:rsidRPr="00E644C6" w:rsidTr="0078026E">
        <w:trPr>
          <w:trHeight w:val="2205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社保局审核意见</w:t>
            </w:r>
          </w:p>
        </w:tc>
        <w:tc>
          <w:tcPr>
            <w:tcW w:w="6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1A27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经办人：</w:t>
            </w:r>
          </w:p>
        </w:tc>
      </w:tr>
      <w:tr w:rsidR="00E644C6" w:rsidRPr="00E644C6" w:rsidTr="0078026E">
        <w:trPr>
          <w:trHeight w:val="58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6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审核时间：</w:t>
            </w:r>
          </w:p>
        </w:tc>
      </w:tr>
      <w:tr w:rsidR="00E644C6" w:rsidRPr="00E644C6" w:rsidTr="0078026E">
        <w:trPr>
          <w:trHeight w:val="58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6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</w:tc>
      </w:tr>
      <w:tr w:rsidR="00E644C6" w:rsidRPr="00E644C6" w:rsidTr="0078026E">
        <w:trPr>
          <w:trHeight w:val="885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03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　一、本申请表特殊慢性病病种认定标准按《梧州市城乡居民基本医疗保险门诊特殊慢性病管理规定》执行。</w:t>
            </w:r>
          </w:p>
        </w:tc>
      </w:tr>
      <w:tr w:rsidR="00E644C6" w:rsidRPr="00E644C6" w:rsidTr="0078026E">
        <w:trPr>
          <w:trHeight w:val="52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="003476F7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二、参保人员填写本申请表时，请附上以下资料：</w:t>
            </w:r>
          </w:p>
        </w:tc>
      </w:tr>
      <w:tr w:rsidR="00E644C6" w:rsidRPr="00E644C6" w:rsidTr="0078026E">
        <w:trPr>
          <w:trHeight w:val="52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="003476F7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1.医院疾病证明；</w:t>
            </w:r>
          </w:p>
        </w:tc>
      </w:tr>
      <w:tr w:rsidR="00E644C6" w:rsidRPr="00E644C6" w:rsidTr="0078026E">
        <w:trPr>
          <w:trHeight w:val="52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="003476F7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2.有关病史资料、病情介绍、治疗经过以及目前需要继续治疗的治疗方案。</w:t>
            </w:r>
          </w:p>
        </w:tc>
      </w:tr>
      <w:tr w:rsidR="00E644C6" w:rsidRPr="00E644C6" w:rsidTr="0078026E">
        <w:trPr>
          <w:trHeight w:val="555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="003476F7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</w:t>
            </w: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3.各种相关检查报告。</w:t>
            </w:r>
          </w:p>
        </w:tc>
      </w:tr>
      <w:tr w:rsidR="00E644C6" w:rsidRPr="00E644C6" w:rsidTr="0078026E">
        <w:trPr>
          <w:trHeight w:val="319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E644C6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　　以上资料须由我市二级以上定点医疗机构出具且经医疗机构医保（务）部 门审核盖章后方为有效。本次申请有效期为审批申请次月起至申请当年12月31日止。 次年需继续治疗的，须重新提交资料办理年审手续。</w:t>
            </w:r>
          </w:p>
        </w:tc>
      </w:tr>
      <w:tr w:rsidR="00E644C6" w:rsidRPr="00E644C6" w:rsidTr="0078026E">
        <w:trPr>
          <w:trHeight w:val="660"/>
          <w:jc w:val="center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C6" w:rsidRPr="00E644C6" w:rsidRDefault="00E644C6" w:rsidP="00E644C6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</w:p>
        </w:tc>
      </w:tr>
    </w:tbl>
    <w:p w:rsidR="004358AB" w:rsidRPr="00E644C6" w:rsidRDefault="004358AB" w:rsidP="00110675">
      <w:pPr>
        <w:spacing w:line="220" w:lineRule="atLeast"/>
        <w:jc w:val="center"/>
      </w:pPr>
    </w:p>
    <w:sectPr w:rsidR="004358AB" w:rsidRPr="00E644C6" w:rsidSect="00E64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10675"/>
    <w:rsid w:val="001E171D"/>
    <w:rsid w:val="00323B43"/>
    <w:rsid w:val="003476F7"/>
    <w:rsid w:val="003D37D8"/>
    <w:rsid w:val="00426133"/>
    <w:rsid w:val="004358AB"/>
    <w:rsid w:val="00594961"/>
    <w:rsid w:val="005E4AB1"/>
    <w:rsid w:val="0078026E"/>
    <w:rsid w:val="00845BC3"/>
    <w:rsid w:val="008B7726"/>
    <w:rsid w:val="00A74527"/>
    <w:rsid w:val="00AE1A27"/>
    <w:rsid w:val="00D31D50"/>
    <w:rsid w:val="00E6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2017-07-04T00:37:00Z</dcterms:modified>
</cp:coreProperties>
</file>